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943" w:rsidRPr="00040943" w:rsidRDefault="003C6A05" w:rsidP="00787DD4">
      <w:pPr>
        <w:spacing w:after="0" w:line="480" w:lineRule="auto"/>
        <w:rPr>
          <w:rFonts w:ascii="Times New Roman" w:hAnsi="Times New Roman" w:cs="Times New Roman"/>
          <w:color w:val="000000" w:themeColor="text1"/>
          <w:sz w:val="24"/>
          <w:szCs w:val="24"/>
        </w:rPr>
      </w:pPr>
      <w:r w:rsidRPr="00040943">
        <w:rPr>
          <w:rFonts w:ascii="Times New Roman" w:hAnsi="Times New Roman" w:cs="Times New Roman"/>
          <w:color w:val="000000" w:themeColor="text1"/>
          <w:sz w:val="24"/>
          <w:szCs w:val="24"/>
        </w:rPr>
        <w:t>Student’s Name</w:t>
      </w:r>
    </w:p>
    <w:p w:rsidR="00040943" w:rsidRPr="00040943" w:rsidRDefault="003C6A05" w:rsidP="00787DD4">
      <w:pPr>
        <w:spacing w:after="0" w:line="480" w:lineRule="auto"/>
        <w:rPr>
          <w:rFonts w:ascii="Times New Roman" w:hAnsi="Times New Roman" w:cs="Times New Roman"/>
          <w:color w:val="000000" w:themeColor="text1"/>
          <w:sz w:val="24"/>
          <w:szCs w:val="24"/>
        </w:rPr>
      </w:pPr>
      <w:r w:rsidRPr="00040943">
        <w:rPr>
          <w:rFonts w:ascii="Times New Roman" w:hAnsi="Times New Roman" w:cs="Times New Roman"/>
          <w:color w:val="000000" w:themeColor="text1"/>
          <w:sz w:val="24"/>
          <w:szCs w:val="24"/>
        </w:rPr>
        <w:t>Professor’s Name</w:t>
      </w:r>
    </w:p>
    <w:p w:rsidR="00040943" w:rsidRPr="00040943" w:rsidRDefault="003C6A05" w:rsidP="00787DD4">
      <w:pPr>
        <w:spacing w:after="0" w:line="480" w:lineRule="auto"/>
        <w:rPr>
          <w:rFonts w:ascii="Times New Roman" w:hAnsi="Times New Roman" w:cs="Times New Roman"/>
          <w:color w:val="000000" w:themeColor="text1"/>
          <w:sz w:val="24"/>
          <w:szCs w:val="24"/>
        </w:rPr>
      </w:pPr>
      <w:r w:rsidRPr="00040943">
        <w:rPr>
          <w:rFonts w:ascii="Times New Roman" w:hAnsi="Times New Roman" w:cs="Times New Roman"/>
          <w:color w:val="000000" w:themeColor="text1"/>
          <w:sz w:val="24"/>
          <w:szCs w:val="24"/>
        </w:rPr>
        <w:t>Course</w:t>
      </w:r>
    </w:p>
    <w:p w:rsidR="00040943" w:rsidRPr="00040943" w:rsidRDefault="003C6A05" w:rsidP="00787DD4">
      <w:pPr>
        <w:spacing w:after="0" w:line="480" w:lineRule="auto"/>
        <w:rPr>
          <w:rFonts w:ascii="Times New Roman" w:hAnsi="Times New Roman" w:cs="Times New Roman"/>
          <w:color w:val="000000" w:themeColor="text1"/>
          <w:sz w:val="24"/>
          <w:szCs w:val="24"/>
        </w:rPr>
      </w:pPr>
      <w:r w:rsidRPr="00040943">
        <w:rPr>
          <w:rFonts w:ascii="Times New Roman" w:hAnsi="Times New Roman" w:cs="Times New Roman"/>
          <w:color w:val="000000" w:themeColor="text1"/>
          <w:sz w:val="24"/>
          <w:szCs w:val="24"/>
        </w:rPr>
        <w:t>Date</w:t>
      </w:r>
    </w:p>
    <w:p w:rsidR="00040943" w:rsidRPr="00040943" w:rsidRDefault="003C6A05" w:rsidP="00787DD4">
      <w:pPr>
        <w:spacing w:after="0" w:line="480" w:lineRule="auto"/>
        <w:jc w:val="center"/>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Cultural Diversity in</w:t>
      </w:r>
      <w:r w:rsidR="002F5393">
        <w:rPr>
          <w:rFonts w:ascii="Times New Roman" w:hAnsi="Times New Roman" w:cs="Times New Roman"/>
          <w:color w:val="000000" w:themeColor="text1"/>
          <w:sz w:val="24"/>
          <w:szCs w:val="24"/>
          <w:shd w:val="clear" w:color="auto" w:fill="FFFFFF"/>
        </w:rPr>
        <w:t xml:space="preserve"> the  Classroom.</w:t>
      </w:r>
    </w:p>
    <w:p w:rsidR="00DC47CF" w:rsidRPr="00040943" w:rsidRDefault="003C6A05" w:rsidP="00787DD4">
      <w:pPr>
        <w:spacing w:after="0" w:line="480" w:lineRule="auto"/>
        <w:ind w:firstLine="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Culture is essential in any setup in life, and it is a framework in which people build their identity. Culture influences the way people interact with the environment and other people all over the world</w:t>
      </w:r>
      <w:r w:rsidR="00EA4B6B">
        <w:rPr>
          <w:rFonts w:ascii="Times New Roman" w:hAnsi="Times New Roman" w:cs="Times New Roman"/>
          <w:color w:val="000000" w:themeColor="text1"/>
          <w:sz w:val="24"/>
          <w:szCs w:val="24"/>
          <w:shd w:val="clear" w:color="auto" w:fill="FFFFFF"/>
        </w:rPr>
        <w:t xml:space="preserve"> (Angela, </w:t>
      </w:r>
      <w:r w:rsidR="00B05CBA" w:rsidRPr="00040943">
        <w:rPr>
          <w:rFonts w:ascii="Times New Roman" w:hAnsi="Times New Roman" w:cs="Times New Roman"/>
          <w:color w:val="000000" w:themeColor="text1"/>
          <w:sz w:val="24"/>
          <w:szCs w:val="24"/>
          <w:shd w:val="clear" w:color="auto" w:fill="FFFFFF"/>
        </w:rPr>
        <w:t>31</w:t>
      </w:r>
      <w:r w:rsidR="00B05CBA">
        <w:rPr>
          <w:rFonts w:ascii="Times New Roman" w:hAnsi="Times New Roman" w:cs="Times New Roman"/>
          <w:color w:val="000000" w:themeColor="text1"/>
          <w:sz w:val="24"/>
          <w:szCs w:val="24"/>
          <w:shd w:val="clear" w:color="auto" w:fill="FFFFFF"/>
        </w:rPr>
        <w:t>1)</w:t>
      </w:r>
      <w:r w:rsidRPr="00040943">
        <w:rPr>
          <w:rFonts w:ascii="Times New Roman" w:hAnsi="Times New Roman" w:cs="Times New Roman"/>
          <w:color w:val="000000" w:themeColor="text1"/>
          <w:sz w:val="24"/>
          <w:szCs w:val="24"/>
          <w:shd w:val="clear" w:color="auto" w:fill="FFFFFF"/>
        </w:rPr>
        <w:t xml:space="preserve">. Cultural diversity involves having more than one or different cultures in a given place. In most schools, classrooms are becoming more diverse concerning cultural aspects, </w:t>
      </w:r>
      <w:r w:rsidR="00F90A72">
        <w:rPr>
          <w:rFonts w:ascii="Times New Roman" w:hAnsi="Times New Roman" w:cs="Times New Roman"/>
          <w:color w:val="000000" w:themeColor="text1"/>
          <w:sz w:val="24"/>
          <w:szCs w:val="24"/>
          <w:shd w:val="clear" w:color="auto" w:fill="FFFFFF"/>
        </w:rPr>
        <w:t>which is</w:t>
      </w:r>
      <w:r w:rsidRPr="00040943">
        <w:rPr>
          <w:rFonts w:ascii="Times New Roman" w:hAnsi="Times New Roman" w:cs="Times New Roman"/>
          <w:color w:val="000000" w:themeColor="text1"/>
          <w:sz w:val="24"/>
          <w:szCs w:val="24"/>
          <w:shd w:val="clear" w:color="auto" w:fill="FFFFFF"/>
        </w:rPr>
        <w:t xml:space="preserve"> a significant concern to educators in the education scheme. The increase in diversity </w:t>
      </w:r>
      <w:r w:rsidR="00F90A72" w:rsidRPr="00040943">
        <w:rPr>
          <w:rFonts w:ascii="Times New Roman" w:hAnsi="Times New Roman" w:cs="Times New Roman"/>
          <w:color w:val="000000" w:themeColor="text1"/>
          <w:sz w:val="24"/>
          <w:szCs w:val="24"/>
          <w:shd w:val="clear" w:color="auto" w:fill="FFFFFF"/>
        </w:rPr>
        <w:t>cannot</w:t>
      </w:r>
      <w:r w:rsidRPr="00040943">
        <w:rPr>
          <w:rFonts w:ascii="Times New Roman" w:hAnsi="Times New Roman" w:cs="Times New Roman"/>
          <w:color w:val="000000" w:themeColor="text1"/>
          <w:sz w:val="24"/>
          <w:szCs w:val="24"/>
          <w:shd w:val="clear" w:color="auto" w:fill="FFFFFF"/>
        </w:rPr>
        <w:t xml:space="preserve"> be ignored. Notably, educators are embracing the diversity of cultures and promoting the inclusion of cultural aspects in class to help students </w:t>
      </w:r>
      <w:r w:rsidR="002C76D4" w:rsidRPr="00040943">
        <w:rPr>
          <w:rFonts w:ascii="Times New Roman" w:hAnsi="Times New Roman" w:cs="Times New Roman"/>
          <w:color w:val="000000" w:themeColor="text1"/>
          <w:sz w:val="24"/>
          <w:szCs w:val="24"/>
          <w:shd w:val="clear" w:color="auto" w:fill="FFFFFF"/>
        </w:rPr>
        <w:t>flourish in their learning process. The prevailing cultural diversities in classrooms include race, ethnicity, religion, language, and economic perspective. Promoting the inclusion of all students from different cultural groups ensures the students benefit from education</w:t>
      </w:r>
      <w:r w:rsidR="00040943" w:rsidRPr="00040943">
        <w:rPr>
          <w:rFonts w:ascii="Times New Roman" w:hAnsi="Times New Roman" w:cs="Times New Roman"/>
          <w:color w:val="000000" w:themeColor="text1"/>
          <w:sz w:val="24"/>
          <w:szCs w:val="24"/>
          <w:shd w:val="clear" w:color="auto" w:fill="FFFFFF"/>
        </w:rPr>
        <w:t xml:space="preserve"> (Rungnapha et al</w:t>
      </w:r>
      <w:r w:rsidR="002C76D4" w:rsidRPr="00040943">
        <w:rPr>
          <w:rFonts w:ascii="Times New Roman" w:hAnsi="Times New Roman" w:cs="Times New Roman"/>
          <w:color w:val="000000" w:themeColor="text1"/>
          <w:sz w:val="24"/>
          <w:szCs w:val="24"/>
          <w:shd w:val="clear" w:color="auto" w:fill="FFFFFF"/>
        </w:rPr>
        <w:t>.</w:t>
      </w:r>
      <w:r w:rsidR="00040943" w:rsidRPr="00040943">
        <w:rPr>
          <w:rFonts w:ascii="Times New Roman" w:hAnsi="Times New Roman" w:cs="Times New Roman"/>
          <w:color w:val="000000" w:themeColor="text1"/>
          <w:sz w:val="24"/>
          <w:szCs w:val="24"/>
          <w:shd w:val="clear" w:color="auto" w:fill="FFFFFF"/>
        </w:rPr>
        <w:t xml:space="preserve"> 13)</w:t>
      </w:r>
      <w:r w:rsidR="002C76D4" w:rsidRPr="00040943">
        <w:rPr>
          <w:rFonts w:ascii="Times New Roman" w:hAnsi="Times New Roman" w:cs="Times New Roman"/>
          <w:color w:val="000000" w:themeColor="text1"/>
          <w:sz w:val="24"/>
          <w:szCs w:val="24"/>
          <w:shd w:val="clear" w:color="auto" w:fill="FFFFFF"/>
        </w:rPr>
        <w:t xml:space="preserve">. Cultural diversity does not only create </w:t>
      </w:r>
      <w:r w:rsidR="003B5E78" w:rsidRPr="00040943">
        <w:rPr>
          <w:rFonts w:ascii="Times New Roman" w:hAnsi="Times New Roman" w:cs="Times New Roman"/>
          <w:color w:val="000000" w:themeColor="text1"/>
          <w:sz w:val="24"/>
          <w:szCs w:val="24"/>
          <w:shd w:val="clear" w:color="auto" w:fill="FFFFFF"/>
        </w:rPr>
        <w:t xml:space="preserve">multicultural cognizance but also helps the students from different cultural backgrounds with the urge to succeed. It ensures acceptance and teaches the students to </w:t>
      </w:r>
      <w:r w:rsidR="00EE465A" w:rsidRPr="00040943">
        <w:rPr>
          <w:rFonts w:ascii="Times New Roman" w:hAnsi="Times New Roman" w:cs="Times New Roman"/>
          <w:color w:val="000000" w:themeColor="text1"/>
          <w:sz w:val="24"/>
          <w:szCs w:val="24"/>
          <w:shd w:val="clear" w:color="auto" w:fill="FFFFFF"/>
        </w:rPr>
        <w:t xml:space="preserve">survive in the world, which is full of diversities. </w:t>
      </w:r>
      <w:r w:rsidR="00EA4B6B">
        <w:rPr>
          <w:rFonts w:ascii="Times New Roman" w:hAnsi="Times New Roman" w:cs="Times New Roman"/>
          <w:color w:val="000000" w:themeColor="text1"/>
          <w:sz w:val="24"/>
          <w:szCs w:val="24"/>
          <w:shd w:val="clear" w:color="auto" w:fill="FFFFFF"/>
        </w:rPr>
        <w:t>C</w:t>
      </w:r>
      <w:r w:rsidR="00EE465A" w:rsidRPr="00040943">
        <w:rPr>
          <w:rFonts w:ascii="Times New Roman" w:hAnsi="Times New Roman" w:cs="Times New Roman"/>
          <w:color w:val="000000" w:themeColor="text1"/>
          <w:sz w:val="24"/>
          <w:szCs w:val="24"/>
          <w:shd w:val="clear" w:color="auto" w:fill="FFFFFF"/>
        </w:rPr>
        <w:t>ultural diversity is imperative in the classroom</w:t>
      </w:r>
      <w:r w:rsidR="00EA4B6B">
        <w:rPr>
          <w:rFonts w:ascii="Times New Roman" w:hAnsi="Times New Roman" w:cs="Times New Roman"/>
          <w:color w:val="000000" w:themeColor="text1"/>
          <w:sz w:val="24"/>
          <w:szCs w:val="24"/>
          <w:shd w:val="clear" w:color="auto" w:fill="FFFFFF"/>
        </w:rPr>
        <w:t xml:space="preserve"> as it is used as a tool for enhancing </w:t>
      </w:r>
      <w:r w:rsidR="003D40C0">
        <w:rPr>
          <w:rFonts w:ascii="Times New Roman" w:hAnsi="Times New Roman" w:cs="Times New Roman"/>
          <w:color w:val="000000" w:themeColor="text1"/>
          <w:sz w:val="24"/>
          <w:szCs w:val="24"/>
          <w:shd w:val="clear" w:color="auto" w:fill="FFFFFF"/>
        </w:rPr>
        <w:t xml:space="preserve">connections, creativity, respectful relationships and preparation for citizenship and </w:t>
      </w:r>
      <w:r w:rsidR="00EA4B6B">
        <w:rPr>
          <w:rFonts w:ascii="Times New Roman" w:hAnsi="Times New Roman" w:cs="Times New Roman"/>
          <w:color w:val="000000" w:themeColor="text1"/>
          <w:sz w:val="24"/>
          <w:szCs w:val="24"/>
          <w:shd w:val="clear" w:color="auto" w:fill="FFFFFF"/>
        </w:rPr>
        <w:t>future workforce among learners.</w:t>
      </w:r>
    </w:p>
    <w:p w:rsidR="0017555C" w:rsidRPr="00040943" w:rsidRDefault="003C6A05" w:rsidP="00787DD4">
      <w:pPr>
        <w:spacing w:after="0" w:line="480" w:lineRule="auto"/>
        <w:ind w:firstLine="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Diversity in culture creates connections between the students</w:t>
      </w:r>
      <w:r w:rsidR="00A61B8E" w:rsidRPr="00040943">
        <w:rPr>
          <w:rFonts w:ascii="Times New Roman" w:hAnsi="Times New Roman" w:cs="Times New Roman"/>
          <w:color w:val="000000" w:themeColor="text1"/>
          <w:sz w:val="24"/>
          <w:szCs w:val="24"/>
          <w:shd w:val="clear" w:color="auto" w:fill="FFFFFF"/>
        </w:rPr>
        <w:t xml:space="preserve">. Relationships are compelling among individuals. The foundation of change is the connection between people. Building relationships between people from different cultures are powerful to cause achievement </w:t>
      </w:r>
      <w:r w:rsidR="00A61B8E" w:rsidRPr="00040943">
        <w:rPr>
          <w:rFonts w:ascii="Times New Roman" w:hAnsi="Times New Roman" w:cs="Times New Roman"/>
          <w:color w:val="000000" w:themeColor="text1"/>
          <w:sz w:val="24"/>
          <w:szCs w:val="24"/>
          <w:shd w:val="clear" w:color="auto" w:fill="FFFFFF"/>
        </w:rPr>
        <w:lastRenderedPageBreak/>
        <w:t>of goals. Thus, in classroom, cultural diversity enables the students to achieve educational goals. For students to make it in education, they need to connect despite their differences in culture</w:t>
      </w:r>
      <w:r w:rsidR="00EA4B6B">
        <w:rPr>
          <w:rFonts w:ascii="Times New Roman" w:hAnsi="Times New Roman" w:cs="Times New Roman"/>
          <w:color w:val="000000" w:themeColor="text1"/>
          <w:sz w:val="24"/>
          <w:szCs w:val="24"/>
          <w:shd w:val="clear" w:color="auto" w:fill="FFFFFF"/>
        </w:rPr>
        <w:t xml:space="preserve"> (Angela</w:t>
      </w:r>
      <w:r w:rsidR="00E07AD5" w:rsidRPr="00040943">
        <w:rPr>
          <w:rFonts w:ascii="Times New Roman" w:hAnsi="Times New Roman" w:cs="Times New Roman"/>
          <w:color w:val="000000" w:themeColor="text1"/>
          <w:sz w:val="24"/>
          <w:szCs w:val="24"/>
          <w:shd w:val="clear" w:color="auto" w:fill="FFFFFF"/>
        </w:rPr>
        <w:t xml:space="preserve"> 314)</w:t>
      </w:r>
      <w:r w:rsidR="00A61B8E" w:rsidRPr="00040943">
        <w:rPr>
          <w:rFonts w:ascii="Times New Roman" w:hAnsi="Times New Roman" w:cs="Times New Roman"/>
          <w:color w:val="000000" w:themeColor="text1"/>
          <w:sz w:val="24"/>
          <w:szCs w:val="24"/>
          <w:shd w:val="clear" w:color="auto" w:fill="FFFFFF"/>
        </w:rPr>
        <w:t xml:space="preserve">. However, for the students to work with each other from different cultural background, they need to develop relationships which are based on common goals, understanding, and trust. As students hang out together to solve different problems, they spend time together. Various students come up with different ideas on how to achieve these goals based on their cultural backgrounds; thus, the students will prefer developing relationships with others to have a more significant number of options to tackle problems and </w:t>
      </w:r>
      <w:r w:rsidRPr="00040943">
        <w:rPr>
          <w:rFonts w:ascii="Times New Roman" w:hAnsi="Times New Roman" w:cs="Times New Roman"/>
          <w:color w:val="000000" w:themeColor="text1"/>
          <w:sz w:val="24"/>
          <w:szCs w:val="24"/>
          <w:shd w:val="clear" w:color="auto" w:fill="FFFFFF"/>
        </w:rPr>
        <w:t>to meet their goals. Diversity creates connections as students evolve the urge to know about other cultural groups; thus, they develop relationships.</w:t>
      </w:r>
    </w:p>
    <w:p w:rsidR="00EE465A" w:rsidRPr="00040943" w:rsidRDefault="003C6A05" w:rsidP="00787DD4">
      <w:pPr>
        <w:spacing w:after="0" w:line="480" w:lineRule="auto"/>
        <w:ind w:firstLine="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Also, diverse cultures in classrooms lead to a respectful relationship among the stude</w:t>
      </w:r>
      <w:r w:rsidR="00040943" w:rsidRPr="00040943">
        <w:rPr>
          <w:rFonts w:ascii="Times New Roman" w:hAnsi="Times New Roman" w:cs="Times New Roman"/>
          <w:color w:val="000000" w:themeColor="text1"/>
          <w:sz w:val="24"/>
          <w:szCs w:val="24"/>
          <w:shd w:val="clear" w:color="auto" w:fill="FFFFFF"/>
        </w:rPr>
        <w:t>nt</w:t>
      </w:r>
      <w:r w:rsidR="00EA4B6B">
        <w:rPr>
          <w:rFonts w:ascii="Times New Roman" w:hAnsi="Times New Roman" w:cs="Times New Roman"/>
          <w:color w:val="000000" w:themeColor="text1"/>
          <w:sz w:val="24"/>
          <w:szCs w:val="24"/>
          <w:shd w:val="clear" w:color="auto" w:fill="FFFFFF"/>
        </w:rPr>
        <w:t>s</w:t>
      </w:r>
      <w:r w:rsidRPr="00040943">
        <w:rPr>
          <w:rFonts w:ascii="Times New Roman" w:hAnsi="Times New Roman" w:cs="Times New Roman"/>
          <w:color w:val="000000" w:themeColor="text1"/>
          <w:sz w:val="24"/>
          <w:szCs w:val="24"/>
          <w:shd w:val="clear" w:color="auto" w:fill="FFFFFF"/>
        </w:rPr>
        <w:t>. Different students are exposed to various cultures and practices with rules, settlements of displaying respect and development of interaction patterns which is significant to other students</w:t>
      </w:r>
      <w:r w:rsidR="00040943" w:rsidRPr="00040943">
        <w:rPr>
          <w:rFonts w:ascii="Times New Roman" w:hAnsi="Times New Roman" w:cs="Times New Roman"/>
          <w:color w:val="000000" w:themeColor="text1"/>
          <w:sz w:val="24"/>
          <w:szCs w:val="24"/>
          <w:shd w:val="clear" w:color="auto" w:fill="FFFFFF"/>
        </w:rPr>
        <w:t xml:space="preserve"> (Miriam et al., n.p.)</w:t>
      </w:r>
      <w:r w:rsidRPr="00040943">
        <w:rPr>
          <w:rFonts w:ascii="Times New Roman" w:hAnsi="Times New Roman" w:cs="Times New Roman"/>
          <w:color w:val="000000" w:themeColor="text1"/>
          <w:sz w:val="24"/>
          <w:szCs w:val="24"/>
          <w:shd w:val="clear" w:color="auto" w:fill="FFFFFF"/>
        </w:rPr>
        <w:t xml:space="preserve"> For </w:t>
      </w:r>
      <w:r w:rsidR="0091149B" w:rsidRPr="00040943">
        <w:rPr>
          <w:rFonts w:ascii="Times New Roman" w:hAnsi="Times New Roman" w:cs="Times New Roman"/>
          <w:color w:val="000000" w:themeColor="text1"/>
          <w:sz w:val="24"/>
          <w:szCs w:val="24"/>
          <w:shd w:val="clear" w:color="auto" w:fill="FFFFFF"/>
        </w:rPr>
        <w:t>example,</w:t>
      </w:r>
      <w:r w:rsidRPr="00040943">
        <w:rPr>
          <w:rFonts w:ascii="Times New Roman" w:hAnsi="Times New Roman" w:cs="Times New Roman"/>
          <w:color w:val="000000" w:themeColor="text1"/>
          <w:sz w:val="24"/>
          <w:szCs w:val="24"/>
          <w:shd w:val="clear" w:color="auto" w:fill="FFFFFF"/>
        </w:rPr>
        <w:t xml:space="preserve"> different cultures view conversations differently; some cultures view talking more as disrespectful, while others see it </w:t>
      </w:r>
      <w:r w:rsidR="0091149B" w:rsidRPr="00040943">
        <w:rPr>
          <w:rFonts w:ascii="Times New Roman" w:hAnsi="Times New Roman" w:cs="Times New Roman"/>
          <w:color w:val="000000" w:themeColor="text1"/>
          <w:sz w:val="24"/>
          <w:szCs w:val="24"/>
          <w:shd w:val="clear" w:color="auto" w:fill="FFFFFF"/>
        </w:rPr>
        <w:t>as foolishness. Thus, when a student interacts with a student who believes that talking much is rude, he or she has to adhere to that by respecting that culture for the relationship to remain appropriate. In some cultures, respect for elders is an essential element. When students from cultures that are lenient with this fact relate, they learn respect for elders from their peers</w:t>
      </w:r>
      <w:r w:rsidR="00B05CBA">
        <w:rPr>
          <w:rFonts w:ascii="Times New Roman" w:hAnsi="Times New Roman" w:cs="Times New Roman"/>
          <w:color w:val="000000" w:themeColor="text1"/>
          <w:sz w:val="24"/>
          <w:szCs w:val="24"/>
          <w:shd w:val="clear" w:color="auto" w:fill="FFFFFF"/>
        </w:rPr>
        <w:t xml:space="preserve"> (</w:t>
      </w:r>
      <w:r w:rsidR="00EA4B6B">
        <w:rPr>
          <w:rFonts w:ascii="Times New Roman" w:hAnsi="Times New Roman" w:cs="Times New Roman"/>
          <w:color w:val="000000" w:themeColor="text1"/>
          <w:sz w:val="24"/>
          <w:szCs w:val="24"/>
          <w:shd w:val="clear" w:color="auto" w:fill="FFFFFF"/>
        </w:rPr>
        <w:t xml:space="preserve">Rungnapha et al. </w:t>
      </w:r>
      <w:r w:rsidR="00B05CBA" w:rsidRPr="00040943">
        <w:rPr>
          <w:rFonts w:ascii="Times New Roman" w:hAnsi="Times New Roman" w:cs="Times New Roman"/>
          <w:color w:val="000000" w:themeColor="text1"/>
          <w:sz w:val="24"/>
          <w:szCs w:val="24"/>
          <w:shd w:val="clear" w:color="auto" w:fill="FFFFFF"/>
        </w:rPr>
        <w:t>1</w:t>
      </w:r>
      <w:r w:rsidR="00B05CBA">
        <w:rPr>
          <w:rFonts w:ascii="Times New Roman" w:hAnsi="Times New Roman" w:cs="Times New Roman"/>
          <w:color w:val="000000" w:themeColor="text1"/>
          <w:sz w:val="24"/>
          <w:szCs w:val="24"/>
          <w:shd w:val="clear" w:color="auto" w:fill="FFFFFF"/>
        </w:rPr>
        <w:t>4)</w:t>
      </w:r>
      <w:r w:rsidR="0091149B" w:rsidRPr="00040943">
        <w:rPr>
          <w:rFonts w:ascii="Times New Roman" w:hAnsi="Times New Roman" w:cs="Times New Roman"/>
          <w:color w:val="000000" w:themeColor="text1"/>
          <w:sz w:val="24"/>
          <w:szCs w:val="24"/>
          <w:shd w:val="clear" w:color="auto" w:fill="FFFFFF"/>
        </w:rPr>
        <w:t>. Conversational guidelines provide a way of authority and respect in various cultures. In some cultures, the primary determinant for respect pattern is the age; for example, in African culture, the teacher is seen as an authority who should be listened to. Students who interact with African children will develop the element of respect to their teachers through interactions.</w:t>
      </w:r>
    </w:p>
    <w:p w:rsidR="0091149B" w:rsidRPr="00040943" w:rsidRDefault="003C6A05" w:rsidP="00787DD4">
      <w:pPr>
        <w:spacing w:after="0" w:line="480" w:lineRule="auto"/>
        <w:ind w:firstLine="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lastRenderedPageBreak/>
        <w:t xml:space="preserve">Moreover, </w:t>
      </w:r>
      <w:r w:rsidR="009C19C4" w:rsidRPr="00040943">
        <w:rPr>
          <w:rFonts w:ascii="Times New Roman" w:hAnsi="Times New Roman" w:cs="Times New Roman"/>
          <w:color w:val="000000" w:themeColor="text1"/>
          <w:sz w:val="24"/>
          <w:szCs w:val="24"/>
          <w:shd w:val="clear" w:color="auto" w:fill="FFFFFF"/>
        </w:rPr>
        <w:t>diversity in culture affects the way people use their cognitive schemes to solve problems, which helps them to be involved in more creative thinking</w:t>
      </w:r>
      <w:r w:rsidR="00EA4B6B">
        <w:rPr>
          <w:rFonts w:ascii="Times New Roman" w:hAnsi="Times New Roman" w:cs="Times New Roman"/>
          <w:color w:val="000000" w:themeColor="text1"/>
          <w:sz w:val="24"/>
          <w:szCs w:val="24"/>
          <w:shd w:val="clear" w:color="auto" w:fill="FFFFFF"/>
        </w:rPr>
        <w:t xml:space="preserve"> (Loris et al.</w:t>
      </w:r>
      <w:r w:rsidR="00E07AD5" w:rsidRPr="00040943">
        <w:rPr>
          <w:rFonts w:ascii="Times New Roman" w:hAnsi="Times New Roman" w:cs="Times New Roman"/>
          <w:color w:val="000000" w:themeColor="text1"/>
          <w:sz w:val="24"/>
          <w:szCs w:val="24"/>
          <w:shd w:val="clear" w:color="auto" w:fill="FFFFFF"/>
        </w:rPr>
        <w:t xml:space="preserve"> 158)</w:t>
      </w:r>
      <w:r w:rsidR="009C19C4" w:rsidRPr="00040943">
        <w:rPr>
          <w:rFonts w:ascii="Times New Roman" w:hAnsi="Times New Roman" w:cs="Times New Roman"/>
          <w:color w:val="000000" w:themeColor="text1"/>
          <w:sz w:val="24"/>
          <w:szCs w:val="24"/>
          <w:shd w:val="clear" w:color="auto" w:fill="FFFFFF"/>
        </w:rPr>
        <w:t xml:space="preserve">. Diversity in culture allows students to view issues from different perspectives and give their ideas concerning their views. According to Vezzali et al. </w:t>
      </w:r>
      <w:r w:rsidR="00EA4B6B">
        <w:rPr>
          <w:rFonts w:ascii="Times New Roman" w:hAnsi="Times New Roman" w:cs="Times New Roman"/>
          <w:color w:val="000000" w:themeColor="text1"/>
          <w:sz w:val="24"/>
          <w:szCs w:val="24"/>
          <w:shd w:val="clear" w:color="auto" w:fill="FFFFFF"/>
        </w:rPr>
        <w:t>(</w:t>
      </w:r>
      <w:r w:rsidR="00040943" w:rsidRPr="00040943">
        <w:rPr>
          <w:rFonts w:ascii="Times New Roman" w:hAnsi="Times New Roman" w:cs="Times New Roman"/>
          <w:color w:val="000000" w:themeColor="text1"/>
          <w:sz w:val="24"/>
          <w:szCs w:val="24"/>
          <w:shd w:val="clear" w:color="auto" w:fill="FFFFFF"/>
        </w:rPr>
        <w:t>155)</w:t>
      </w:r>
      <w:r w:rsidR="009C19C4" w:rsidRPr="00040943">
        <w:rPr>
          <w:rFonts w:ascii="Times New Roman" w:hAnsi="Times New Roman" w:cs="Times New Roman"/>
          <w:color w:val="000000" w:themeColor="text1"/>
          <w:sz w:val="24"/>
          <w:szCs w:val="24"/>
          <w:shd w:val="clear" w:color="auto" w:fill="FFFFFF"/>
        </w:rPr>
        <w:t>, exposure to different cultures enhances significant creative actions. Cultural diversity in the classroom helps the students to consider opinions and perspectives that are beyond what they have, or they were instilled in them by their families and community. Providing various views to the students helps them to develop critical thinking on their cultural beliefs and scrutinize the world differently.</w:t>
      </w:r>
    </w:p>
    <w:p w:rsidR="000040D1" w:rsidRPr="00040943" w:rsidRDefault="00EA4B6B" w:rsidP="00787DD4">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Additionally, cultural </w:t>
      </w:r>
      <w:r w:rsidR="003C6A05" w:rsidRPr="00040943">
        <w:rPr>
          <w:rFonts w:ascii="Times New Roman" w:hAnsi="Times New Roman" w:cs="Times New Roman"/>
          <w:color w:val="000000" w:themeColor="text1"/>
          <w:sz w:val="24"/>
          <w:szCs w:val="24"/>
          <w:shd w:val="clear" w:color="auto" w:fill="FFFFFF"/>
        </w:rPr>
        <w:t>diversity helps students to enter adulthood and prepares them for citizenship. Students are expected to join the workforce after school, which is full of variety. Interacting with different students from the various cultural background helps them not to have a challenge in the future when they face cultural diversity. Civic engagement is critical to individuals after finishing studies, and they go back to the community. Cultural diversity helps to mold the students into engaged citizens as they can work with people from different cultural backgrounds</w:t>
      </w:r>
      <w:r>
        <w:rPr>
          <w:rFonts w:ascii="Times New Roman" w:hAnsi="Times New Roman" w:cs="Times New Roman"/>
          <w:color w:val="000000" w:themeColor="text1"/>
          <w:sz w:val="24"/>
          <w:szCs w:val="24"/>
          <w:shd w:val="clear" w:color="auto" w:fill="FFFFFF"/>
        </w:rPr>
        <w:t xml:space="preserve"> (Rungnapha et al.</w:t>
      </w:r>
      <w:r w:rsidR="00E07AD5" w:rsidRPr="00040943">
        <w:rPr>
          <w:rFonts w:ascii="Times New Roman" w:hAnsi="Times New Roman" w:cs="Times New Roman"/>
          <w:color w:val="000000" w:themeColor="text1"/>
          <w:sz w:val="24"/>
          <w:szCs w:val="24"/>
          <w:shd w:val="clear" w:color="auto" w:fill="FFFFFF"/>
        </w:rPr>
        <w:t xml:space="preserve"> 11)</w:t>
      </w:r>
      <w:r w:rsidR="003C6A05" w:rsidRPr="00040943">
        <w:rPr>
          <w:rFonts w:ascii="Times New Roman" w:hAnsi="Times New Roman" w:cs="Times New Roman"/>
          <w:color w:val="000000" w:themeColor="text1"/>
          <w:sz w:val="24"/>
          <w:szCs w:val="24"/>
          <w:shd w:val="clear" w:color="auto" w:fill="FFFFFF"/>
        </w:rPr>
        <w:t xml:space="preserve">. When </w:t>
      </w:r>
      <w:r w:rsidR="008972CF" w:rsidRPr="00040943">
        <w:rPr>
          <w:rFonts w:ascii="Times New Roman" w:hAnsi="Times New Roman" w:cs="Times New Roman"/>
          <w:color w:val="000000" w:themeColor="text1"/>
          <w:sz w:val="24"/>
          <w:szCs w:val="24"/>
          <w:shd w:val="clear" w:color="auto" w:fill="FFFFFF"/>
        </w:rPr>
        <w:t>student</w:t>
      </w:r>
      <w:r>
        <w:rPr>
          <w:rFonts w:ascii="Times New Roman" w:hAnsi="Times New Roman" w:cs="Times New Roman"/>
          <w:color w:val="000000" w:themeColor="text1"/>
          <w:sz w:val="24"/>
          <w:szCs w:val="24"/>
          <w:shd w:val="clear" w:color="auto" w:fill="FFFFFF"/>
        </w:rPr>
        <w:t xml:space="preserve">s study </w:t>
      </w:r>
      <w:r w:rsidR="003C6A05" w:rsidRPr="00040943">
        <w:rPr>
          <w:rFonts w:ascii="Times New Roman" w:hAnsi="Times New Roman" w:cs="Times New Roman"/>
          <w:color w:val="000000" w:themeColor="text1"/>
          <w:sz w:val="24"/>
          <w:szCs w:val="24"/>
          <w:shd w:val="clear" w:color="auto" w:fill="FFFFFF"/>
        </w:rPr>
        <w:t xml:space="preserve">together in a classroom with different </w:t>
      </w:r>
      <w:r w:rsidR="008972CF" w:rsidRPr="00040943">
        <w:rPr>
          <w:rFonts w:ascii="Times New Roman" w:hAnsi="Times New Roman" w:cs="Times New Roman"/>
          <w:color w:val="000000" w:themeColor="text1"/>
          <w:sz w:val="24"/>
          <w:szCs w:val="24"/>
          <w:shd w:val="clear" w:color="auto" w:fill="FFFFFF"/>
        </w:rPr>
        <w:t>cultures, they can be prevented from developing prejudgments. Students who are taught in culturally isolated surroundings can quickly develop preconceptions.  Discriminations and stereotypes of other cultures can be countered through a diversity of cultures in the classroom</w:t>
      </w:r>
      <w:r w:rsidR="00B05CBA">
        <w:rPr>
          <w:rFonts w:ascii="Times New Roman" w:hAnsi="Times New Roman" w:cs="Times New Roman"/>
          <w:color w:val="000000" w:themeColor="text1"/>
          <w:sz w:val="24"/>
          <w:szCs w:val="24"/>
          <w:shd w:val="clear" w:color="auto" w:fill="FFFFFF"/>
        </w:rPr>
        <w:t xml:space="preserve"> (</w:t>
      </w:r>
      <w:r w:rsidR="00B05CBA" w:rsidRPr="00040943">
        <w:rPr>
          <w:rFonts w:ascii="Times New Roman" w:hAnsi="Times New Roman" w:cs="Times New Roman"/>
          <w:color w:val="000000" w:themeColor="text1"/>
          <w:sz w:val="24"/>
          <w:szCs w:val="24"/>
          <w:shd w:val="clear" w:color="auto" w:fill="FFFFFF"/>
        </w:rPr>
        <w:t>Miriam et al., n.p</w:t>
      </w:r>
      <w:r w:rsidR="00B05CBA">
        <w:rPr>
          <w:rFonts w:ascii="Times New Roman" w:hAnsi="Times New Roman" w:cs="Times New Roman"/>
          <w:color w:val="000000" w:themeColor="text1"/>
          <w:sz w:val="24"/>
          <w:szCs w:val="24"/>
          <w:shd w:val="clear" w:color="auto" w:fill="FFFFFF"/>
        </w:rPr>
        <w:t>)</w:t>
      </w:r>
      <w:r w:rsidR="008972CF" w:rsidRPr="00040943">
        <w:rPr>
          <w:rFonts w:ascii="Times New Roman" w:hAnsi="Times New Roman" w:cs="Times New Roman"/>
          <w:color w:val="000000" w:themeColor="text1"/>
          <w:sz w:val="24"/>
          <w:szCs w:val="24"/>
          <w:shd w:val="clear" w:color="auto" w:fill="FFFFFF"/>
        </w:rPr>
        <w:t>. Students understand various social groups and cultures through socializing with their peers in the school. Diversity helps to develop competence in the cultural matters that enhances students to build empathy on other people's cultural experiences.</w:t>
      </w:r>
    </w:p>
    <w:p w:rsidR="008972CF" w:rsidRPr="00040943" w:rsidRDefault="003C6A05" w:rsidP="00787DD4">
      <w:pPr>
        <w:spacing w:after="0" w:line="480" w:lineRule="auto"/>
        <w:ind w:firstLine="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However, </w:t>
      </w:r>
      <w:r w:rsidR="00EA4B6B">
        <w:rPr>
          <w:rFonts w:ascii="Times New Roman" w:hAnsi="Times New Roman" w:cs="Times New Roman"/>
          <w:color w:val="000000" w:themeColor="text1"/>
          <w:sz w:val="24"/>
          <w:szCs w:val="24"/>
          <w:shd w:val="clear" w:color="auto" w:fill="FFFFFF"/>
        </w:rPr>
        <w:t>there are assertions from various researches</w:t>
      </w:r>
      <w:r w:rsidR="00747A02" w:rsidRPr="00040943">
        <w:rPr>
          <w:rFonts w:ascii="Times New Roman" w:hAnsi="Times New Roman" w:cs="Times New Roman"/>
          <w:color w:val="000000" w:themeColor="text1"/>
          <w:sz w:val="24"/>
          <w:szCs w:val="24"/>
          <w:shd w:val="clear" w:color="auto" w:fill="FFFFFF"/>
        </w:rPr>
        <w:t xml:space="preserve"> that cultural diversity in classrooms is destructive. Conflicting expectations is one of the problems that cultural diversity </w:t>
      </w:r>
      <w:r w:rsidR="00747A02" w:rsidRPr="00040943">
        <w:rPr>
          <w:rFonts w:ascii="Times New Roman" w:hAnsi="Times New Roman" w:cs="Times New Roman"/>
          <w:color w:val="000000" w:themeColor="text1"/>
          <w:sz w:val="24"/>
          <w:szCs w:val="24"/>
          <w:shd w:val="clear" w:color="auto" w:fill="FFFFFF"/>
        </w:rPr>
        <w:lastRenderedPageBreak/>
        <w:t>may expose students to</w:t>
      </w:r>
      <w:r w:rsidR="00E07AD5" w:rsidRPr="00040943">
        <w:rPr>
          <w:rFonts w:ascii="Times New Roman" w:hAnsi="Times New Roman" w:cs="Times New Roman"/>
          <w:color w:val="000000" w:themeColor="text1"/>
          <w:sz w:val="24"/>
          <w:szCs w:val="24"/>
          <w:shd w:val="clear" w:color="auto" w:fill="FFFFFF"/>
        </w:rPr>
        <w:t xml:space="preserve"> (</w:t>
      </w:r>
      <w:r w:rsidR="00040943" w:rsidRPr="00040943">
        <w:rPr>
          <w:rFonts w:ascii="Times New Roman" w:hAnsi="Times New Roman" w:cs="Times New Roman"/>
          <w:color w:val="000000" w:themeColor="text1"/>
          <w:sz w:val="24"/>
          <w:szCs w:val="24"/>
          <w:shd w:val="clear" w:color="auto" w:fill="FFFFFF"/>
        </w:rPr>
        <w:t>Spinthourakis</w:t>
      </w:r>
      <w:r w:rsidR="00EA4B6B">
        <w:rPr>
          <w:rFonts w:ascii="Times New Roman" w:hAnsi="Times New Roman" w:cs="Times New Roman"/>
          <w:color w:val="000000" w:themeColor="text1"/>
          <w:sz w:val="24"/>
          <w:szCs w:val="24"/>
          <w:shd w:val="clear" w:color="auto" w:fill="FFFFFF"/>
        </w:rPr>
        <w:t>, n.p.</w:t>
      </w:r>
      <w:r w:rsidR="00E07AD5" w:rsidRPr="00040943">
        <w:rPr>
          <w:rFonts w:ascii="Times New Roman" w:hAnsi="Times New Roman" w:cs="Times New Roman"/>
          <w:color w:val="000000" w:themeColor="text1"/>
          <w:sz w:val="24"/>
          <w:szCs w:val="24"/>
          <w:shd w:val="clear" w:color="auto" w:fill="FFFFFF"/>
        </w:rPr>
        <w:t>)</w:t>
      </w:r>
      <w:r w:rsidR="00747A02" w:rsidRPr="00040943">
        <w:rPr>
          <w:rFonts w:ascii="Times New Roman" w:hAnsi="Times New Roman" w:cs="Times New Roman"/>
          <w:color w:val="000000" w:themeColor="text1"/>
          <w:sz w:val="24"/>
          <w:szCs w:val="24"/>
          <w:shd w:val="clear" w:color="auto" w:fill="FFFFFF"/>
        </w:rPr>
        <w:t>. For example, children who have been taught that asking adults questions is disrespectful may be confused when exposed to peers who</w:t>
      </w:r>
      <w:r w:rsidR="00EA4B6B">
        <w:rPr>
          <w:rFonts w:ascii="Times New Roman" w:hAnsi="Times New Roman" w:cs="Times New Roman"/>
          <w:color w:val="000000" w:themeColor="text1"/>
          <w:sz w:val="24"/>
          <w:szCs w:val="24"/>
          <w:shd w:val="clear" w:color="auto" w:fill="FFFFFF"/>
        </w:rPr>
        <w:t>se</w:t>
      </w:r>
      <w:r w:rsidR="00747A02" w:rsidRPr="00040943">
        <w:rPr>
          <w:rFonts w:ascii="Times New Roman" w:hAnsi="Times New Roman" w:cs="Times New Roman"/>
          <w:color w:val="000000" w:themeColor="text1"/>
          <w:sz w:val="24"/>
          <w:szCs w:val="24"/>
          <w:shd w:val="clear" w:color="auto" w:fill="FFFFFF"/>
        </w:rPr>
        <w:t xml:space="preserve"> their culture promotes the act. The incompatibility of different cultures among the students makes them develop confusion. Thus, students may try to adjust their cultural beliefs to what they think is favorable for them. Various social regulations affect the expectations of children on the learning process, how their educators and peers will treat them, and the way they should behave in the classroom.</w:t>
      </w:r>
    </w:p>
    <w:p w:rsidR="00AE37FC" w:rsidRDefault="00EA4B6B" w:rsidP="00787DD4">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All in all, it is apparent that c</w:t>
      </w:r>
      <w:r w:rsidR="003C6A05" w:rsidRPr="00040943">
        <w:rPr>
          <w:rFonts w:ascii="Times New Roman" w:hAnsi="Times New Roman" w:cs="Times New Roman"/>
          <w:color w:val="000000" w:themeColor="text1"/>
          <w:sz w:val="24"/>
          <w:szCs w:val="24"/>
          <w:shd w:val="clear" w:color="auto" w:fill="FFFFFF"/>
        </w:rPr>
        <w:t xml:space="preserve">ultural diversity is a critical </w:t>
      </w:r>
      <w:r w:rsidR="00D967D9" w:rsidRPr="00040943">
        <w:rPr>
          <w:rFonts w:ascii="Times New Roman" w:hAnsi="Times New Roman" w:cs="Times New Roman"/>
          <w:color w:val="000000" w:themeColor="text1"/>
          <w:sz w:val="24"/>
          <w:szCs w:val="24"/>
          <w:shd w:val="clear" w:color="auto" w:fill="FFFFFF"/>
        </w:rPr>
        <w:t>element in the classroom. Embracing it will enhance the excellent experience of the students in school. Achievement of education is the principal goal of every student in school. Cultural diversity plays an essential role in ensuring that the students have achieved their goals</w:t>
      </w:r>
      <w:r>
        <w:rPr>
          <w:rFonts w:ascii="Times New Roman" w:hAnsi="Times New Roman" w:cs="Times New Roman"/>
          <w:color w:val="000000" w:themeColor="text1"/>
          <w:sz w:val="24"/>
          <w:szCs w:val="24"/>
          <w:shd w:val="clear" w:color="auto" w:fill="FFFFFF"/>
        </w:rPr>
        <w:t xml:space="preserve"> (Vezzali </w:t>
      </w:r>
      <w:r w:rsidR="003C6A05" w:rsidRPr="00040943">
        <w:rPr>
          <w:rFonts w:ascii="Times New Roman" w:hAnsi="Times New Roman" w:cs="Times New Roman"/>
          <w:color w:val="000000" w:themeColor="text1"/>
          <w:sz w:val="24"/>
          <w:szCs w:val="24"/>
          <w:shd w:val="clear" w:color="auto" w:fill="FFFFFF"/>
        </w:rPr>
        <w:t>155)</w:t>
      </w:r>
      <w:r w:rsidR="00D967D9" w:rsidRPr="00040943">
        <w:rPr>
          <w:rFonts w:ascii="Times New Roman" w:hAnsi="Times New Roman" w:cs="Times New Roman"/>
          <w:color w:val="000000" w:themeColor="text1"/>
          <w:sz w:val="24"/>
          <w:szCs w:val="24"/>
          <w:shd w:val="clear" w:color="auto" w:fill="FFFFFF"/>
        </w:rPr>
        <w:t xml:space="preserve">. Creating connections is one way in which cultural diversity promotes the achievement of goals. Students can come up together as they study the culture of one another; they can work on their education through these connections. Students </w:t>
      </w:r>
      <w:r>
        <w:rPr>
          <w:rFonts w:ascii="Times New Roman" w:hAnsi="Times New Roman" w:cs="Times New Roman"/>
          <w:color w:val="000000" w:themeColor="text1"/>
          <w:sz w:val="24"/>
          <w:szCs w:val="24"/>
          <w:shd w:val="clear" w:color="auto" w:fill="FFFFFF"/>
        </w:rPr>
        <w:t>can develop positive behavior, f</w:t>
      </w:r>
      <w:r w:rsidR="00D967D9" w:rsidRPr="00040943">
        <w:rPr>
          <w:rFonts w:ascii="Times New Roman" w:hAnsi="Times New Roman" w:cs="Times New Roman"/>
          <w:color w:val="000000" w:themeColor="text1"/>
          <w:sz w:val="24"/>
          <w:szCs w:val="24"/>
          <w:shd w:val="clear" w:color="auto" w:fill="FFFFFF"/>
        </w:rPr>
        <w:t>or example, they can learn respect for their teachers from their peers who their culture influences them to respect adults. Diversity enhances creativity among students as they come up with diverse methods of solving issues from their cultural practices, which expands their intelligence. Diversity helps students to be prepared to work with people from different cultural backgrounds in the future after school and become essential citizens. However, some sources explain that cultural diversity may be destructive by posing confusion to students</w:t>
      </w:r>
      <w:r w:rsidR="003E4926" w:rsidRPr="00040943">
        <w:rPr>
          <w:rFonts w:ascii="Times New Roman" w:hAnsi="Times New Roman" w:cs="Times New Roman"/>
          <w:color w:val="000000" w:themeColor="text1"/>
          <w:sz w:val="24"/>
          <w:szCs w:val="24"/>
          <w:shd w:val="clear" w:color="auto" w:fill="FFFFFF"/>
        </w:rPr>
        <w:t xml:space="preserve">, but the concept is not enough to outweigh the importance of </w:t>
      </w:r>
      <w:r>
        <w:rPr>
          <w:rFonts w:ascii="Times New Roman" w:hAnsi="Times New Roman" w:cs="Times New Roman"/>
          <w:color w:val="000000" w:themeColor="text1"/>
          <w:sz w:val="24"/>
          <w:szCs w:val="24"/>
          <w:shd w:val="clear" w:color="auto" w:fill="FFFFFF"/>
        </w:rPr>
        <w:t>cultural diversity and t</w:t>
      </w:r>
      <w:r w:rsidR="003E4926" w:rsidRPr="00040943">
        <w:rPr>
          <w:rFonts w:ascii="Times New Roman" w:hAnsi="Times New Roman" w:cs="Times New Roman"/>
          <w:color w:val="000000" w:themeColor="text1"/>
          <w:sz w:val="24"/>
          <w:szCs w:val="24"/>
          <w:shd w:val="clear" w:color="auto" w:fill="FFFFFF"/>
        </w:rPr>
        <w:t>herefore, cultural diversity is essential in the classroom, and it should be embraced.</w:t>
      </w:r>
    </w:p>
    <w:p w:rsidR="00AE37FC" w:rsidRDefault="00AE37FC" w:rsidP="00787DD4">
      <w:pPr>
        <w:spacing w:after="0" w:line="480" w:lineRule="auto"/>
        <w:rPr>
          <w:rFonts w:ascii="Times New Roman" w:hAnsi="Times New Roman" w:cs="Times New Roman"/>
          <w:color w:val="000000" w:themeColor="text1"/>
          <w:sz w:val="24"/>
          <w:szCs w:val="24"/>
          <w:shd w:val="clear" w:color="auto" w:fill="FFFFFF"/>
        </w:rPr>
      </w:pPr>
      <w:bookmarkStart w:id="0" w:name="_GoBack"/>
      <w:bookmarkEnd w:id="0"/>
    </w:p>
    <w:p w:rsidR="00B05CBA" w:rsidRPr="00B05CBA" w:rsidRDefault="003C6A05" w:rsidP="00787DD4">
      <w:pPr>
        <w:spacing w:after="0" w:line="480" w:lineRule="auto"/>
        <w:ind w:firstLine="720"/>
        <w:jc w:val="center"/>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lastRenderedPageBreak/>
        <w:t>Works Cited</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Angela, Dills, K. "Classroom Diversity and Academic Outcomes." </w:t>
      </w:r>
      <w:r w:rsidRPr="00040943">
        <w:rPr>
          <w:rFonts w:ascii="Times New Roman" w:hAnsi="Times New Roman" w:cs="Times New Roman"/>
          <w:i/>
          <w:iCs/>
          <w:color w:val="000000" w:themeColor="text1"/>
          <w:sz w:val="24"/>
          <w:szCs w:val="24"/>
          <w:shd w:val="clear" w:color="auto" w:fill="FFFFFF"/>
        </w:rPr>
        <w:t>Economic Inquiry</w:t>
      </w:r>
      <w:r w:rsidRPr="00040943">
        <w:rPr>
          <w:rFonts w:ascii="Times New Roman" w:hAnsi="Times New Roman" w:cs="Times New Roman"/>
          <w:color w:val="000000" w:themeColor="text1"/>
          <w:sz w:val="24"/>
          <w:szCs w:val="24"/>
          <w:shd w:val="clear" w:color="auto" w:fill="FFFFFF"/>
        </w:rPr>
        <w:t>, vol 56, no. 1, 2017, pp. 304-316. </w:t>
      </w:r>
      <w:r w:rsidRPr="00040943">
        <w:rPr>
          <w:rFonts w:ascii="Times New Roman" w:hAnsi="Times New Roman" w:cs="Times New Roman"/>
          <w:i/>
          <w:iCs/>
          <w:color w:val="000000" w:themeColor="text1"/>
          <w:sz w:val="24"/>
          <w:szCs w:val="24"/>
          <w:shd w:val="clear" w:color="auto" w:fill="FFFFFF"/>
        </w:rPr>
        <w:t>Wiley</w:t>
      </w:r>
      <w:r w:rsidRPr="00040943">
        <w:rPr>
          <w:rFonts w:ascii="Times New Roman" w:hAnsi="Times New Roman" w:cs="Times New Roman"/>
          <w:color w:val="000000" w:themeColor="text1"/>
          <w:sz w:val="24"/>
          <w:szCs w:val="24"/>
          <w:shd w:val="clear" w:color="auto" w:fill="FFFFFF"/>
        </w:rPr>
        <w:t>, DOI:10.1111/ecin.12481. Accessed 21 Feb 2020.</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Jelane, Kennedy, A. et al. "An Exploratory Study of Classroom Diversity and Cultural Competency." </w:t>
      </w:r>
      <w:r w:rsidRPr="00040943">
        <w:rPr>
          <w:rFonts w:ascii="Times New Roman" w:hAnsi="Times New Roman" w:cs="Times New Roman"/>
          <w:i/>
          <w:iCs/>
          <w:color w:val="000000" w:themeColor="text1"/>
          <w:sz w:val="24"/>
          <w:szCs w:val="24"/>
          <w:shd w:val="clear" w:color="auto" w:fill="FFFFFF"/>
        </w:rPr>
        <w:t>The Journal for Counselor Preparation and Supervision</w:t>
      </w:r>
      <w:r w:rsidRPr="00040943">
        <w:rPr>
          <w:rFonts w:ascii="Times New Roman" w:hAnsi="Times New Roman" w:cs="Times New Roman"/>
          <w:color w:val="000000" w:themeColor="text1"/>
          <w:sz w:val="24"/>
          <w:szCs w:val="24"/>
          <w:shd w:val="clear" w:color="auto" w:fill="FFFFFF"/>
        </w:rPr>
        <w:t>, 2014. </w:t>
      </w:r>
      <w:r w:rsidRPr="00040943">
        <w:rPr>
          <w:rFonts w:ascii="Times New Roman" w:hAnsi="Times New Roman" w:cs="Times New Roman"/>
          <w:i/>
          <w:iCs/>
          <w:color w:val="000000" w:themeColor="text1"/>
          <w:sz w:val="24"/>
          <w:szCs w:val="24"/>
          <w:shd w:val="clear" w:color="auto" w:fill="FFFFFF"/>
        </w:rPr>
        <w:t>North Atlantic Region Association for Counselor Education and Supervision</w:t>
      </w:r>
      <w:r w:rsidRPr="00040943">
        <w:rPr>
          <w:rFonts w:ascii="Times New Roman" w:hAnsi="Times New Roman" w:cs="Times New Roman"/>
          <w:color w:val="000000" w:themeColor="text1"/>
          <w:sz w:val="24"/>
          <w:szCs w:val="24"/>
          <w:shd w:val="clear" w:color="auto" w:fill="FFFFFF"/>
        </w:rPr>
        <w:t>, DOI:10.7729/62.1099. Accessed 20 Jan 2020.</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Miriam, Schwarzenthal, et al. "Reaping the Benefits of Cultural Diversity: Classroom Cultural Diversity Climate and Students' Intercultural Competence." </w:t>
      </w:r>
      <w:r w:rsidRPr="00040943">
        <w:rPr>
          <w:rFonts w:ascii="Times New Roman" w:hAnsi="Times New Roman" w:cs="Times New Roman"/>
          <w:i/>
          <w:iCs/>
          <w:color w:val="000000" w:themeColor="text1"/>
          <w:sz w:val="24"/>
          <w:szCs w:val="24"/>
          <w:shd w:val="clear" w:color="auto" w:fill="FFFFFF"/>
        </w:rPr>
        <w:t>European Journal of Social Psychology</w:t>
      </w:r>
      <w:r w:rsidRPr="00040943">
        <w:rPr>
          <w:rFonts w:ascii="Times New Roman" w:hAnsi="Times New Roman" w:cs="Times New Roman"/>
          <w:color w:val="000000" w:themeColor="text1"/>
          <w:sz w:val="24"/>
          <w:szCs w:val="24"/>
          <w:shd w:val="clear" w:color="auto" w:fill="FFFFFF"/>
        </w:rPr>
        <w:t>, 2019. </w:t>
      </w:r>
      <w:r w:rsidRPr="00040943">
        <w:rPr>
          <w:rFonts w:ascii="Times New Roman" w:hAnsi="Times New Roman" w:cs="Times New Roman"/>
          <w:i/>
          <w:iCs/>
          <w:color w:val="000000" w:themeColor="text1"/>
          <w:sz w:val="24"/>
          <w:szCs w:val="24"/>
          <w:shd w:val="clear" w:color="auto" w:fill="FFFFFF"/>
        </w:rPr>
        <w:t>Wiley</w:t>
      </w:r>
      <w:r w:rsidRPr="00040943">
        <w:rPr>
          <w:rFonts w:ascii="Times New Roman" w:hAnsi="Times New Roman" w:cs="Times New Roman"/>
          <w:color w:val="000000" w:themeColor="text1"/>
          <w:sz w:val="24"/>
          <w:szCs w:val="24"/>
          <w:shd w:val="clear" w:color="auto" w:fill="FFFFFF"/>
        </w:rPr>
        <w:t>, DOI:10.1002/ejsp.2617. Accessed 20 Feb 2020.</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Rungnapha, Khamung, et al. "Developing an Effective Organizational Culture in The Classroom: An Exploration of Cultural Elements and Cultural Diversity." </w:t>
      </w:r>
      <w:r w:rsidRPr="00040943">
        <w:rPr>
          <w:rFonts w:ascii="Times New Roman" w:hAnsi="Times New Roman" w:cs="Times New Roman"/>
          <w:i/>
          <w:iCs/>
          <w:color w:val="000000" w:themeColor="text1"/>
          <w:sz w:val="24"/>
          <w:szCs w:val="24"/>
          <w:shd w:val="clear" w:color="auto" w:fill="FFFFFF"/>
        </w:rPr>
        <w:t>The International Journal of Diversity in Education</w:t>
      </w:r>
      <w:r w:rsidRPr="00040943">
        <w:rPr>
          <w:rFonts w:ascii="Times New Roman" w:hAnsi="Times New Roman" w:cs="Times New Roman"/>
          <w:color w:val="000000" w:themeColor="text1"/>
          <w:sz w:val="24"/>
          <w:szCs w:val="24"/>
          <w:shd w:val="clear" w:color="auto" w:fill="FFFFFF"/>
        </w:rPr>
        <w:t>, vol 19, no. 2, 2019, pp. 1-19. </w:t>
      </w:r>
      <w:r w:rsidRPr="00040943">
        <w:rPr>
          <w:rFonts w:ascii="Times New Roman" w:hAnsi="Times New Roman" w:cs="Times New Roman"/>
          <w:i/>
          <w:iCs/>
          <w:color w:val="000000" w:themeColor="text1"/>
          <w:sz w:val="24"/>
          <w:szCs w:val="24"/>
          <w:shd w:val="clear" w:color="auto" w:fill="FFFFFF"/>
        </w:rPr>
        <w:t>Common Ground Research Networks</w:t>
      </w:r>
      <w:r w:rsidRPr="00040943">
        <w:rPr>
          <w:rFonts w:ascii="Times New Roman" w:hAnsi="Times New Roman" w:cs="Times New Roman"/>
          <w:color w:val="000000" w:themeColor="text1"/>
          <w:sz w:val="24"/>
          <w:szCs w:val="24"/>
          <w:shd w:val="clear" w:color="auto" w:fill="FFFFFF"/>
        </w:rPr>
        <w:t>, DOI:10.18848/2327-0020/cgp/v19i02/1-19. Accessed 21 Feb 2020.</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Spinthourakis, Julia Athena et al. </w:t>
      </w:r>
      <w:r w:rsidRPr="00040943">
        <w:rPr>
          <w:rFonts w:ascii="Times New Roman" w:hAnsi="Times New Roman" w:cs="Times New Roman"/>
          <w:i/>
          <w:iCs/>
          <w:color w:val="000000" w:themeColor="text1"/>
          <w:sz w:val="24"/>
          <w:szCs w:val="24"/>
          <w:shd w:val="clear" w:color="auto" w:fill="FFFFFF"/>
        </w:rPr>
        <w:t>Cultural Diversity in The Classroom</w:t>
      </w:r>
      <w:r w:rsidRPr="00040943">
        <w:rPr>
          <w:rFonts w:ascii="Times New Roman" w:hAnsi="Times New Roman" w:cs="Times New Roman"/>
          <w:color w:val="000000" w:themeColor="text1"/>
          <w:sz w:val="24"/>
          <w:szCs w:val="24"/>
          <w:shd w:val="clear" w:color="auto" w:fill="FFFFFF"/>
        </w:rPr>
        <w:t>. VS Verlag FürSozialwissenschaften, 2012.</w:t>
      </w:r>
    </w:p>
    <w:p w:rsidR="00B05CBA" w:rsidRPr="00040943" w:rsidRDefault="003C6A05" w:rsidP="00787DD4">
      <w:pPr>
        <w:spacing w:after="0" w:line="480" w:lineRule="auto"/>
        <w:ind w:left="720" w:hanging="720"/>
        <w:rPr>
          <w:rFonts w:ascii="Times New Roman" w:hAnsi="Times New Roman" w:cs="Times New Roman"/>
          <w:color w:val="000000" w:themeColor="text1"/>
          <w:sz w:val="24"/>
          <w:szCs w:val="24"/>
          <w:shd w:val="clear" w:color="auto" w:fill="FFFFFF"/>
        </w:rPr>
      </w:pPr>
      <w:r w:rsidRPr="00040943">
        <w:rPr>
          <w:rFonts w:ascii="Times New Roman" w:hAnsi="Times New Roman" w:cs="Times New Roman"/>
          <w:color w:val="000000" w:themeColor="text1"/>
          <w:sz w:val="24"/>
          <w:szCs w:val="24"/>
          <w:shd w:val="clear" w:color="auto" w:fill="FFFFFF"/>
        </w:rPr>
        <w:t xml:space="preserve">Vezzali, Loris, et al. "On the Relationship Between Cultural Diversity and Creativity in Education: The Moderating Role of Communal Versus Divisional Mindset." </w:t>
      </w:r>
      <w:r w:rsidRPr="00040943">
        <w:rPr>
          <w:rFonts w:ascii="Times New Roman" w:hAnsi="Times New Roman" w:cs="Times New Roman"/>
          <w:i/>
          <w:iCs/>
          <w:color w:val="000000" w:themeColor="text1"/>
          <w:sz w:val="24"/>
          <w:szCs w:val="24"/>
          <w:shd w:val="clear" w:color="auto" w:fill="FFFFFF"/>
        </w:rPr>
        <w:t>Thinking Skills and Creativity</w:t>
      </w:r>
      <w:r w:rsidRPr="00040943">
        <w:rPr>
          <w:rFonts w:ascii="Times New Roman" w:hAnsi="Times New Roman" w:cs="Times New Roman"/>
          <w:color w:val="000000" w:themeColor="text1"/>
          <w:sz w:val="24"/>
          <w:szCs w:val="24"/>
          <w:shd w:val="clear" w:color="auto" w:fill="FFFFFF"/>
        </w:rPr>
        <w:t>, vol 21, 2016, pp. 152-157. </w:t>
      </w:r>
      <w:r w:rsidRPr="00040943">
        <w:rPr>
          <w:rFonts w:ascii="Times New Roman" w:hAnsi="Times New Roman" w:cs="Times New Roman"/>
          <w:i/>
          <w:iCs/>
          <w:color w:val="000000" w:themeColor="text1"/>
          <w:sz w:val="24"/>
          <w:szCs w:val="24"/>
          <w:shd w:val="clear" w:color="auto" w:fill="FFFFFF"/>
        </w:rPr>
        <w:t>Elsevier BV</w:t>
      </w:r>
      <w:r w:rsidRPr="00040943">
        <w:rPr>
          <w:rFonts w:ascii="Times New Roman" w:hAnsi="Times New Roman" w:cs="Times New Roman"/>
          <w:color w:val="000000" w:themeColor="text1"/>
          <w:sz w:val="24"/>
          <w:szCs w:val="24"/>
          <w:shd w:val="clear" w:color="auto" w:fill="FFFFFF"/>
        </w:rPr>
        <w:t>, DOI: 10.1016/j.tsc.2016.07.001. Accessed 21 Feb 2020.</w:t>
      </w:r>
    </w:p>
    <w:sectPr w:rsidR="00B05CBA" w:rsidRPr="00040943" w:rsidSect="004830A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9EE" w:rsidRDefault="008039EE">
      <w:pPr>
        <w:spacing w:after="0" w:line="240" w:lineRule="auto"/>
      </w:pPr>
      <w:r>
        <w:separator/>
      </w:r>
    </w:p>
  </w:endnote>
  <w:endnote w:type="continuationSeparator" w:id="1">
    <w:p w:rsidR="008039EE" w:rsidRDefault="008039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9EE" w:rsidRDefault="008039EE">
      <w:pPr>
        <w:spacing w:after="0" w:line="240" w:lineRule="auto"/>
      </w:pPr>
      <w:r>
        <w:separator/>
      </w:r>
    </w:p>
  </w:footnote>
  <w:footnote w:type="continuationSeparator" w:id="1">
    <w:p w:rsidR="008039EE" w:rsidRDefault="008039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43" w:rsidRPr="00040943" w:rsidRDefault="003C6A05">
    <w:pPr>
      <w:pStyle w:val="Header"/>
      <w:jc w:val="right"/>
      <w:rPr>
        <w:rFonts w:ascii="Times New Roman" w:hAnsi="Times New Roman" w:cs="Times New Roman"/>
        <w:color w:val="000000" w:themeColor="text1"/>
        <w:sz w:val="24"/>
        <w:szCs w:val="24"/>
      </w:rPr>
    </w:pPr>
    <w:r w:rsidRPr="00040943">
      <w:rPr>
        <w:rFonts w:ascii="Times New Roman" w:hAnsi="Times New Roman" w:cs="Times New Roman"/>
        <w:color w:val="000000" w:themeColor="text1"/>
        <w:sz w:val="24"/>
        <w:szCs w:val="24"/>
      </w:rPr>
      <w:t>Surname</w:t>
    </w:r>
    <w:sdt>
      <w:sdtPr>
        <w:rPr>
          <w:rFonts w:ascii="Times New Roman" w:hAnsi="Times New Roman" w:cs="Times New Roman"/>
          <w:color w:val="000000" w:themeColor="text1"/>
          <w:sz w:val="24"/>
          <w:szCs w:val="24"/>
        </w:rPr>
        <w:id w:val="1373198731"/>
        <w:docPartObj>
          <w:docPartGallery w:val="Page Numbers (Top of Page)"/>
          <w:docPartUnique/>
        </w:docPartObj>
      </w:sdtPr>
      <w:sdtEndPr>
        <w:rPr>
          <w:noProof/>
        </w:rPr>
      </w:sdtEndPr>
      <w:sdtContent>
        <w:r w:rsidR="00E84914" w:rsidRPr="00040943">
          <w:rPr>
            <w:rFonts w:ascii="Times New Roman" w:hAnsi="Times New Roman" w:cs="Times New Roman"/>
            <w:color w:val="000000" w:themeColor="text1"/>
            <w:sz w:val="24"/>
            <w:szCs w:val="24"/>
          </w:rPr>
          <w:fldChar w:fldCharType="begin"/>
        </w:r>
        <w:r w:rsidRPr="00040943">
          <w:rPr>
            <w:rFonts w:ascii="Times New Roman" w:hAnsi="Times New Roman" w:cs="Times New Roman"/>
            <w:color w:val="000000" w:themeColor="text1"/>
            <w:sz w:val="24"/>
            <w:szCs w:val="24"/>
          </w:rPr>
          <w:instrText xml:space="preserve"> PAGE   \* MERGEFORMAT </w:instrText>
        </w:r>
        <w:r w:rsidR="00E84914" w:rsidRPr="00040943">
          <w:rPr>
            <w:rFonts w:ascii="Times New Roman" w:hAnsi="Times New Roman" w:cs="Times New Roman"/>
            <w:color w:val="000000" w:themeColor="text1"/>
            <w:sz w:val="24"/>
            <w:szCs w:val="24"/>
          </w:rPr>
          <w:fldChar w:fldCharType="separate"/>
        </w:r>
        <w:r w:rsidR="002F5393">
          <w:rPr>
            <w:rFonts w:ascii="Times New Roman" w:hAnsi="Times New Roman" w:cs="Times New Roman"/>
            <w:noProof/>
            <w:color w:val="000000" w:themeColor="text1"/>
            <w:sz w:val="24"/>
            <w:szCs w:val="24"/>
          </w:rPr>
          <w:t>1</w:t>
        </w:r>
        <w:r w:rsidR="00E84914" w:rsidRPr="00040943">
          <w:rPr>
            <w:rFonts w:ascii="Times New Roman" w:hAnsi="Times New Roman" w:cs="Times New Roman"/>
            <w:noProof/>
            <w:color w:val="000000" w:themeColor="text1"/>
            <w:sz w:val="24"/>
            <w:szCs w:val="24"/>
          </w:rPr>
          <w:fldChar w:fldCharType="end"/>
        </w:r>
      </w:sdtContent>
    </w:sdt>
  </w:p>
  <w:p w:rsidR="00040943" w:rsidRDefault="000409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47CF"/>
    <w:rsid w:val="000040D1"/>
    <w:rsid w:val="00040943"/>
    <w:rsid w:val="000D25E6"/>
    <w:rsid w:val="00101127"/>
    <w:rsid w:val="0017555C"/>
    <w:rsid w:val="002C76D4"/>
    <w:rsid w:val="002F5393"/>
    <w:rsid w:val="003179A8"/>
    <w:rsid w:val="003B5E78"/>
    <w:rsid w:val="003C6A05"/>
    <w:rsid w:val="003D40C0"/>
    <w:rsid w:val="003E4926"/>
    <w:rsid w:val="00477B13"/>
    <w:rsid w:val="004830AA"/>
    <w:rsid w:val="00485E8A"/>
    <w:rsid w:val="00747A02"/>
    <w:rsid w:val="00787DD4"/>
    <w:rsid w:val="008039EE"/>
    <w:rsid w:val="008972CF"/>
    <w:rsid w:val="0091149B"/>
    <w:rsid w:val="009C19C4"/>
    <w:rsid w:val="00A61B8E"/>
    <w:rsid w:val="00AE37FC"/>
    <w:rsid w:val="00B05CBA"/>
    <w:rsid w:val="00D967D9"/>
    <w:rsid w:val="00DC47CF"/>
    <w:rsid w:val="00E07AD5"/>
    <w:rsid w:val="00E84914"/>
    <w:rsid w:val="00EA4B6B"/>
    <w:rsid w:val="00EE465A"/>
    <w:rsid w:val="00F90A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0AA"/>
  </w:style>
  <w:style w:type="paragraph" w:styleId="Heading3">
    <w:name w:val="heading 3"/>
    <w:basedOn w:val="Normal"/>
    <w:link w:val="Heading3Char"/>
    <w:uiPriority w:val="9"/>
    <w:qFormat/>
    <w:rsid w:val="000040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76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76D4"/>
    <w:rPr>
      <w:b/>
      <w:bCs/>
    </w:rPr>
  </w:style>
  <w:style w:type="character" w:styleId="Emphasis">
    <w:name w:val="Emphasis"/>
    <w:basedOn w:val="DefaultParagraphFont"/>
    <w:uiPriority w:val="20"/>
    <w:qFormat/>
    <w:rsid w:val="00EE465A"/>
    <w:rPr>
      <w:i/>
      <w:iCs/>
    </w:rPr>
  </w:style>
  <w:style w:type="character" w:styleId="Hyperlink">
    <w:name w:val="Hyperlink"/>
    <w:basedOn w:val="DefaultParagraphFont"/>
    <w:uiPriority w:val="99"/>
    <w:semiHidden/>
    <w:unhideWhenUsed/>
    <w:rsid w:val="00EE465A"/>
    <w:rPr>
      <w:color w:val="0000FF"/>
      <w:u w:val="single"/>
    </w:rPr>
  </w:style>
  <w:style w:type="paragraph" w:customStyle="1" w:styleId="bodytextfp">
    <w:name w:val="bodytextfp"/>
    <w:basedOn w:val="Normal"/>
    <w:rsid w:val="001755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Normal"/>
    <w:rsid w:val="001755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040D1"/>
    <w:rPr>
      <w:rFonts w:ascii="Times New Roman" w:eastAsia="Times New Roman" w:hAnsi="Times New Roman" w:cs="Times New Roman"/>
      <w:b/>
      <w:bCs/>
      <w:sz w:val="27"/>
      <w:szCs w:val="27"/>
    </w:rPr>
  </w:style>
  <w:style w:type="character" w:customStyle="1" w:styleId="page-number">
    <w:name w:val="page-number"/>
    <w:basedOn w:val="DefaultParagraphFont"/>
    <w:rsid w:val="008972CF"/>
  </w:style>
  <w:style w:type="paragraph" w:styleId="z-TopofForm">
    <w:name w:val="HTML Top of Form"/>
    <w:basedOn w:val="Normal"/>
    <w:next w:val="Normal"/>
    <w:link w:val="z-TopofFormChar"/>
    <w:hidden/>
    <w:uiPriority w:val="99"/>
    <w:semiHidden/>
    <w:unhideWhenUsed/>
    <w:rsid w:val="008972C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972CF"/>
    <w:rPr>
      <w:rFonts w:ascii="Arial" w:eastAsia="Times New Roman" w:hAnsi="Arial" w:cs="Arial"/>
      <w:vanish/>
      <w:sz w:val="16"/>
      <w:szCs w:val="16"/>
    </w:rPr>
  </w:style>
  <w:style w:type="character" w:customStyle="1" w:styleId="icon-text">
    <w:name w:val="icon-text"/>
    <w:basedOn w:val="DefaultParagraphFont"/>
    <w:rsid w:val="008972CF"/>
  </w:style>
  <w:style w:type="paragraph" w:styleId="z-BottomofForm">
    <w:name w:val="HTML Bottom of Form"/>
    <w:basedOn w:val="Normal"/>
    <w:next w:val="Normal"/>
    <w:link w:val="z-BottomofFormChar"/>
    <w:hidden/>
    <w:uiPriority w:val="99"/>
    <w:semiHidden/>
    <w:unhideWhenUsed/>
    <w:rsid w:val="008972C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972CF"/>
    <w:rPr>
      <w:rFonts w:ascii="Arial" w:eastAsia="Times New Roman" w:hAnsi="Arial" w:cs="Arial"/>
      <w:vanish/>
      <w:sz w:val="16"/>
      <w:szCs w:val="16"/>
    </w:rPr>
  </w:style>
  <w:style w:type="paragraph" w:styleId="Header">
    <w:name w:val="header"/>
    <w:basedOn w:val="Normal"/>
    <w:link w:val="HeaderChar"/>
    <w:uiPriority w:val="99"/>
    <w:unhideWhenUsed/>
    <w:rsid w:val="00040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943"/>
  </w:style>
  <w:style w:type="paragraph" w:styleId="Footer">
    <w:name w:val="footer"/>
    <w:basedOn w:val="Normal"/>
    <w:link w:val="FooterChar"/>
    <w:uiPriority w:val="99"/>
    <w:unhideWhenUsed/>
    <w:rsid w:val="00040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9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2020-02-20T23:33:00Z</dcterms:created>
  <dcterms:modified xsi:type="dcterms:W3CDTF">2020-02-20T23:34:00Z</dcterms:modified>
</cp:coreProperties>
</file>